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2A" w:rsidRDefault="004C5A2A" w:rsidP="004C5A2A">
      <w:pPr>
        <w:pStyle w:val="a3"/>
        <w:tabs>
          <w:tab w:val="left" w:pos="5894"/>
        </w:tabs>
        <w:spacing w:before="61"/>
      </w:pPr>
      <w:r>
        <w:t>ПРИНЯТО                                                                                                    УТВЕРЖДАЮ</w:t>
      </w:r>
    </w:p>
    <w:p w:rsidR="004C5A2A" w:rsidRDefault="004C5A2A" w:rsidP="004C5A2A">
      <w:pPr>
        <w:pStyle w:val="a3"/>
        <w:tabs>
          <w:tab w:val="left" w:pos="5872"/>
        </w:tabs>
      </w:pPr>
      <w:r>
        <w:t>на заседании педагогического</w:t>
      </w:r>
      <w:r w:rsidRPr="006E2B4F">
        <w:t xml:space="preserve"> </w:t>
      </w:r>
      <w:r>
        <w:t xml:space="preserve">                                                         директор МОУ</w:t>
      </w:r>
      <w:r>
        <w:rPr>
          <w:spacing w:val="4"/>
        </w:rPr>
        <w:t xml:space="preserve"> </w:t>
      </w:r>
      <w:r>
        <w:t>«Основная</w:t>
      </w:r>
    </w:p>
    <w:p w:rsidR="004C5A2A" w:rsidRDefault="004C5A2A" w:rsidP="004C5A2A">
      <w:pPr>
        <w:pStyle w:val="a3"/>
        <w:tabs>
          <w:tab w:val="left" w:pos="5851"/>
        </w:tabs>
      </w:pPr>
      <w:r>
        <w:t>совета школы протокол № 1</w:t>
      </w:r>
      <w:r w:rsidRPr="006E2B4F">
        <w:t xml:space="preserve"> </w:t>
      </w:r>
      <w:r>
        <w:t xml:space="preserve">                                                             общеобразовательная</w:t>
      </w:r>
    </w:p>
    <w:p w:rsidR="004C5A2A" w:rsidRDefault="007F4C7E" w:rsidP="004C5A2A">
      <w:pPr>
        <w:pStyle w:val="a3"/>
        <w:tabs>
          <w:tab w:val="left" w:pos="5884"/>
        </w:tabs>
      </w:pPr>
      <w:r>
        <w:t>от 30.08.2024</w:t>
      </w:r>
      <w:r w:rsidR="004C5A2A">
        <w:t xml:space="preserve"> года                                                                               </w:t>
      </w:r>
      <w:r w:rsidR="004C5A2A" w:rsidRPr="006E2B4F">
        <w:t xml:space="preserve"> </w:t>
      </w:r>
      <w:proofErr w:type="gramStart"/>
      <w:r w:rsidR="004C5A2A">
        <w:t>школа  д.</w:t>
      </w:r>
      <w:proofErr w:type="gramEnd"/>
      <w:r w:rsidR="004C5A2A">
        <w:t xml:space="preserve"> Борисово»</w:t>
      </w:r>
    </w:p>
    <w:p w:rsidR="004C5A2A" w:rsidRDefault="004C5A2A" w:rsidP="004C5A2A">
      <w:pPr>
        <w:pStyle w:val="a3"/>
        <w:tabs>
          <w:tab w:val="left" w:pos="5884"/>
        </w:tabs>
      </w:pPr>
      <w:r>
        <w:t xml:space="preserve">                                                                               </w:t>
      </w:r>
      <w:r w:rsidR="00D03C10">
        <w:t xml:space="preserve">                              </w:t>
      </w:r>
      <w:r>
        <w:rPr>
          <w:u w:val="single"/>
        </w:rPr>
        <w:t xml:space="preserve">____________ </w:t>
      </w:r>
      <w:proofErr w:type="spellStart"/>
      <w:r>
        <w:t>Сикора</w:t>
      </w:r>
      <w:proofErr w:type="spellEnd"/>
      <w:r>
        <w:t xml:space="preserve"> Е.А. </w:t>
      </w:r>
    </w:p>
    <w:p w:rsidR="004C5A2A" w:rsidRDefault="004C5A2A" w:rsidP="004C5A2A">
      <w:pPr>
        <w:pStyle w:val="a3"/>
        <w:tabs>
          <w:tab w:val="left" w:pos="5884"/>
        </w:tabs>
        <w:ind w:left="172"/>
      </w:pPr>
      <w:r>
        <w:t xml:space="preserve">                                                                                                             Приказ № ___ от</w:t>
      </w:r>
      <w:r>
        <w:rPr>
          <w:spacing w:val="-1"/>
        </w:rPr>
        <w:t xml:space="preserve"> </w:t>
      </w:r>
      <w:r w:rsidR="007F4C7E">
        <w:t>30.08.24</w:t>
      </w:r>
    </w:p>
    <w:p w:rsidR="004C5A2A" w:rsidRDefault="004C5A2A" w:rsidP="004C5A2A">
      <w:pPr>
        <w:pStyle w:val="a3"/>
        <w:ind w:left="112"/>
      </w:pPr>
    </w:p>
    <w:p w:rsidR="004C5A2A" w:rsidRDefault="004C5A2A" w:rsidP="004C5A2A">
      <w:pPr>
        <w:pStyle w:val="a3"/>
        <w:ind w:left="112"/>
      </w:pPr>
    </w:p>
    <w:p w:rsidR="004C5A2A" w:rsidRDefault="004C5A2A" w:rsidP="004C5A2A">
      <w:pPr>
        <w:pStyle w:val="a3"/>
        <w:tabs>
          <w:tab w:val="left" w:pos="2579"/>
        </w:tabs>
        <w:spacing w:before="5"/>
      </w:pPr>
      <w:r>
        <w:tab/>
      </w:r>
    </w:p>
    <w:p w:rsidR="000179C3" w:rsidRPr="004C5A2A" w:rsidRDefault="004C5A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4C5A2A">
        <w:rPr>
          <w:rFonts w:ascii="Times New Roman" w:hAnsi="Times New Roman" w:cs="Times New Roman"/>
          <w:b/>
        </w:rPr>
        <w:t>Режим работы МОУ «Основная общеобразовательная школа д. Борисово»</w:t>
      </w:r>
    </w:p>
    <w:p w:rsidR="004C5A2A" w:rsidRDefault="004C5A2A">
      <w:pPr>
        <w:rPr>
          <w:rFonts w:ascii="Times New Roman" w:hAnsi="Times New Roman" w:cs="Times New Roman"/>
          <w:b/>
        </w:rPr>
      </w:pPr>
      <w:r w:rsidRPr="004C5A2A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               </w:t>
      </w:r>
      <w:r w:rsidR="007F4C7E">
        <w:rPr>
          <w:rFonts w:ascii="Times New Roman" w:hAnsi="Times New Roman" w:cs="Times New Roman"/>
          <w:b/>
        </w:rPr>
        <w:t xml:space="preserve">на </w:t>
      </w:r>
      <w:bookmarkStart w:id="0" w:name="_GoBack"/>
      <w:bookmarkEnd w:id="0"/>
      <w:r w:rsidR="007F4C7E">
        <w:rPr>
          <w:rFonts w:ascii="Times New Roman" w:hAnsi="Times New Roman" w:cs="Times New Roman"/>
          <w:b/>
        </w:rPr>
        <w:t>2024-2025</w:t>
      </w:r>
      <w:r w:rsidRPr="004C5A2A">
        <w:rPr>
          <w:rFonts w:ascii="Times New Roman" w:hAnsi="Times New Roman" w:cs="Times New Roman"/>
          <w:b/>
        </w:rPr>
        <w:t xml:space="preserve"> учебный год.</w:t>
      </w:r>
    </w:p>
    <w:p w:rsidR="004C5A2A" w:rsidRDefault="004C5A2A">
      <w:pPr>
        <w:rPr>
          <w:rFonts w:ascii="Times New Roman" w:hAnsi="Times New Roman" w:cs="Times New Roman"/>
          <w:b/>
        </w:rPr>
      </w:pPr>
    </w:p>
    <w:p w:rsidR="004C5A2A" w:rsidRDefault="004C5A2A" w:rsidP="004C5A2A">
      <w:pPr>
        <w:pStyle w:val="11"/>
        <w:numPr>
          <w:ilvl w:val="0"/>
          <w:numId w:val="2"/>
        </w:numPr>
        <w:tabs>
          <w:tab w:val="left" w:pos="833"/>
        </w:tabs>
      </w:pPr>
      <w:r>
        <w:t>Регламентирование образовательного процесса на</w:t>
      </w:r>
      <w:r>
        <w:rPr>
          <w:spacing w:val="-3"/>
        </w:rPr>
        <w:t xml:space="preserve"> </w:t>
      </w:r>
      <w:r>
        <w:t>неделю:</w:t>
      </w:r>
    </w:p>
    <w:p w:rsidR="004C5A2A" w:rsidRDefault="004C5A2A" w:rsidP="004C5A2A">
      <w:pPr>
        <w:pStyle w:val="a3"/>
        <w:spacing w:before="7"/>
        <w:rPr>
          <w:b/>
          <w:sz w:val="23"/>
        </w:rPr>
      </w:pPr>
    </w:p>
    <w:p w:rsidR="004C5A2A" w:rsidRDefault="004C5A2A" w:rsidP="004C5A2A">
      <w:pPr>
        <w:pStyle w:val="a3"/>
        <w:ind w:left="832"/>
      </w:pPr>
      <w:r>
        <w:t>Продолжительность рабочей недели:</w:t>
      </w:r>
    </w:p>
    <w:p w:rsidR="004C5A2A" w:rsidRDefault="004C5A2A" w:rsidP="004C5A2A">
      <w:pPr>
        <w:pStyle w:val="a3"/>
        <w:ind w:left="1192"/>
        <w:jc w:val="both"/>
      </w:pPr>
      <w:r>
        <w:t xml:space="preserve">5-дневная рабочая неделя в 1-9-х классах. </w:t>
      </w:r>
    </w:p>
    <w:p w:rsidR="004C5A2A" w:rsidRDefault="004C5A2A" w:rsidP="004C5A2A">
      <w:pPr>
        <w:pStyle w:val="a3"/>
        <w:ind w:left="1192"/>
        <w:jc w:val="both"/>
      </w:pPr>
      <w:r>
        <w:t xml:space="preserve">Обучение в 1 смену. </w:t>
      </w:r>
    </w:p>
    <w:p w:rsidR="004C5A2A" w:rsidRDefault="004C5A2A" w:rsidP="004C5A2A">
      <w:pPr>
        <w:pStyle w:val="a3"/>
        <w:spacing w:before="4"/>
      </w:pPr>
    </w:p>
    <w:p w:rsidR="004C5A2A" w:rsidRDefault="004C5A2A" w:rsidP="004C5A2A">
      <w:pPr>
        <w:pStyle w:val="11"/>
        <w:numPr>
          <w:ilvl w:val="0"/>
          <w:numId w:val="1"/>
        </w:numPr>
        <w:tabs>
          <w:tab w:val="left" w:pos="833"/>
        </w:tabs>
        <w:spacing w:before="1" w:line="274" w:lineRule="exact"/>
      </w:pPr>
      <w:r>
        <w:t>Регламентирование образовательного процесса на</w:t>
      </w:r>
      <w:r>
        <w:rPr>
          <w:spacing w:val="-3"/>
        </w:rPr>
        <w:t xml:space="preserve"> </w:t>
      </w:r>
      <w:r>
        <w:t>день:</w:t>
      </w:r>
    </w:p>
    <w:p w:rsidR="004C5A2A" w:rsidRDefault="004C5A2A" w:rsidP="004C5A2A">
      <w:pPr>
        <w:pStyle w:val="a5"/>
        <w:numPr>
          <w:ilvl w:val="1"/>
          <w:numId w:val="1"/>
        </w:numPr>
        <w:tabs>
          <w:tab w:val="left" w:pos="1193"/>
        </w:tabs>
        <w:spacing w:line="274" w:lineRule="exact"/>
        <w:rPr>
          <w:sz w:val="24"/>
        </w:rPr>
      </w:pP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урока:</w:t>
      </w:r>
    </w:p>
    <w:p w:rsidR="004C5A2A" w:rsidRDefault="004C5A2A" w:rsidP="004C5A2A">
      <w:pPr>
        <w:pStyle w:val="a3"/>
        <w:ind w:left="1192" w:right="109"/>
        <w:jc w:val="both"/>
      </w:pPr>
      <w:r>
        <w:t xml:space="preserve">1-е классы – </w:t>
      </w:r>
      <w:r>
        <w:rPr>
          <w:color w:val="292929"/>
        </w:rPr>
        <w:t>в первом полугодии (в сентябре, октябре - по 3 урока в день по 35 минут каждый, в ноябре - декабре - по 4 урока в день по 35 минут каждый; январь - май -   по 4 урока в день по 40 минут</w:t>
      </w:r>
      <w:r>
        <w:rPr>
          <w:color w:val="292929"/>
          <w:spacing w:val="36"/>
        </w:rPr>
        <w:t xml:space="preserve"> </w:t>
      </w:r>
      <w:r>
        <w:rPr>
          <w:color w:val="292929"/>
        </w:rPr>
        <w:t>каждый);</w:t>
      </w:r>
    </w:p>
    <w:p w:rsidR="004C5A2A" w:rsidRDefault="004C5A2A" w:rsidP="004C5A2A">
      <w:pPr>
        <w:pStyle w:val="a3"/>
        <w:ind w:left="1192"/>
        <w:jc w:val="both"/>
        <w:rPr>
          <w:color w:val="292929"/>
        </w:rPr>
      </w:pPr>
      <w:r>
        <w:rPr>
          <w:color w:val="292929"/>
        </w:rPr>
        <w:t>2-9 классы – 45 минут.</w:t>
      </w:r>
    </w:p>
    <w:p w:rsidR="004C5A2A" w:rsidRPr="004A3BE3" w:rsidRDefault="004C5A2A" w:rsidP="004C5A2A">
      <w:pPr>
        <w:ind w:right="115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4A3BE3">
        <w:rPr>
          <w:sz w:val="24"/>
          <w:szCs w:val="24"/>
        </w:rPr>
        <w:t>Для первых классов предусмотрена динамичная пауза после 2 урока.</w:t>
      </w:r>
    </w:p>
    <w:p w:rsidR="004C5A2A" w:rsidRDefault="004C5A2A" w:rsidP="004C5A2A">
      <w:pPr>
        <w:pStyle w:val="a3"/>
      </w:pPr>
    </w:p>
    <w:tbl>
      <w:tblPr>
        <w:tblStyle w:val="TableNormal"/>
        <w:tblpPr w:leftFromText="180" w:rightFromText="180" w:vertAnchor="text" w:horzAnchor="page" w:tblpX="2461" w:tblpY="5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4190"/>
      </w:tblGrid>
      <w:tr w:rsidR="004C5A2A" w:rsidTr="004C5A2A">
        <w:trPr>
          <w:trHeight w:val="172"/>
        </w:trPr>
        <w:tc>
          <w:tcPr>
            <w:tcW w:w="1539" w:type="dxa"/>
          </w:tcPr>
          <w:p w:rsidR="004C5A2A" w:rsidRDefault="004C5A2A" w:rsidP="004C5A2A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4190" w:type="dxa"/>
          </w:tcPr>
          <w:p w:rsidR="004C5A2A" w:rsidRDefault="004C5A2A" w:rsidP="004C5A2A">
            <w:pPr>
              <w:pStyle w:val="TableParagraph"/>
              <w:ind w:left="601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смена</w:t>
            </w:r>
            <w:proofErr w:type="spellEnd"/>
          </w:p>
        </w:tc>
      </w:tr>
      <w:tr w:rsidR="004C5A2A" w:rsidTr="004C5A2A">
        <w:trPr>
          <w:trHeight w:val="173"/>
        </w:trPr>
        <w:tc>
          <w:tcPr>
            <w:tcW w:w="1539" w:type="dxa"/>
          </w:tcPr>
          <w:p w:rsidR="004C5A2A" w:rsidRDefault="004C5A2A" w:rsidP="004C5A2A">
            <w:pPr>
              <w:pStyle w:val="TableParagraph"/>
              <w:spacing w:line="258" w:lineRule="exact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</w:p>
        </w:tc>
        <w:tc>
          <w:tcPr>
            <w:tcW w:w="4190" w:type="dxa"/>
          </w:tcPr>
          <w:p w:rsidR="004C5A2A" w:rsidRDefault="004C5A2A" w:rsidP="004C5A2A">
            <w:pPr>
              <w:pStyle w:val="TableParagraph"/>
              <w:spacing w:line="258" w:lineRule="exact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09.00 – 09.45</w:t>
            </w:r>
          </w:p>
        </w:tc>
      </w:tr>
      <w:tr w:rsidR="004C5A2A" w:rsidTr="004C5A2A">
        <w:trPr>
          <w:trHeight w:val="172"/>
        </w:trPr>
        <w:tc>
          <w:tcPr>
            <w:tcW w:w="1539" w:type="dxa"/>
          </w:tcPr>
          <w:p w:rsidR="004C5A2A" w:rsidRDefault="004C5A2A" w:rsidP="004C5A2A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</w:p>
        </w:tc>
        <w:tc>
          <w:tcPr>
            <w:tcW w:w="4190" w:type="dxa"/>
          </w:tcPr>
          <w:p w:rsidR="004C5A2A" w:rsidRDefault="004C5A2A" w:rsidP="004C5A2A">
            <w:pPr>
              <w:pStyle w:val="TableParagraph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09.55 – 10.40</w:t>
            </w:r>
          </w:p>
        </w:tc>
      </w:tr>
      <w:tr w:rsidR="004C5A2A" w:rsidTr="004C5A2A">
        <w:trPr>
          <w:trHeight w:val="203"/>
        </w:trPr>
        <w:tc>
          <w:tcPr>
            <w:tcW w:w="1539" w:type="dxa"/>
          </w:tcPr>
          <w:p w:rsidR="004C5A2A" w:rsidRDefault="004C5A2A" w:rsidP="004C5A2A">
            <w:pPr>
              <w:pStyle w:val="TableParagraph"/>
              <w:spacing w:line="273" w:lineRule="exact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</w:p>
        </w:tc>
        <w:tc>
          <w:tcPr>
            <w:tcW w:w="4190" w:type="dxa"/>
          </w:tcPr>
          <w:p w:rsidR="004C5A2A" w:rsidRDefault="004C5A2A" w:rsidP="004C5A2A">
            <w:pPr>
              <w:pStyle w:val="TableParagraph"/>
              <w:spacing w:before="18" w:line="240" w:lineRule="auto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10.50 – 11.35</w:t>
            </w:r>
          </w:p>
        </w:tc>
      </w:tr>
      <w:tr w:rsidR="004C5A2A" w:rsidTr="004C5A2A">
        <w:trPr>
          <w:trHeight w:val="172"/>
        </w:trPr>
        <w:tc>
          <w:tcPr>
            <w:tcW w:w="1539" w:type="dxa"/>
          </w:tcPr>
          <w:p w:rsidR="004C5A2A" w:rsidRDefault="004C5A2A" w:rsidP="004C5A2A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</w:p>
        </w:tc>
        <w:tc>
          <w:tcPr>
            <w:tcW w:w="4190" w:type="dxa"/>
          </w:tcPr>
          <w:p w:rsidR="004C5A2A" w:rsidRDefault="004C5A2A" w:rsidP="004C5A2A">
            <w:pPr>
              <w:pStyle w:val="TableParagraph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11.55 – 12.40</w:t>
            </w:r>
          </w:p>
        </w:tc>
      </w:tr>
      <w:tr w:rsidR="004C5A2A" w:rsidTr="004C5A2A">
        <w:trPr>
          <w:trHeight w:val="173"/>
        </w:trPr>
        <w:tc>
          <w:tcPr>
            <w:tcW w:w="1539" w:type="dxa"/>
          </w:tcPr>
          <w:p w:rsidR="004C5A2A" w:rsidRDefault="004C5A2A" w:rsidP="004C5A2A">
            <w:pPr>
              <w:pStyle w:val="TableParagraph"/>
              <w:spacing w:line="258" w:lineRule="exact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</w:p>
        </w:tc>
        <w:tc>
          <w:tcPr>
            <w:tcW w:w="4190" w:type="dxa"/>
          </w:tcPr>
          <w:p w:rsidR="004C5A2A" w:rsidRDefault="004C5A2A" w:rsidP="004C5A2A">
            <w:pPr>
              <w:pStyle w:val="TableParagraph"/>
              <w:spacing w:line="258" w:lineRule="exact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12.50 – 13.35</w:t>
            </w:r>
          </w:p>
        </w:tc>
      </w:tr>
      <w:tr w:rsidR="004C5A2A" w:rsidTr="004C5A2A">
        <w:trPr>
          <w:trHeight w:val="172"/>
        </w:trPr>
        <w:tc>
          <w:tcPr>
            <w:tcW w:w="1539" w:type="dxa"/>
          </w:tcPr>
          <w:p w:rsidR="004C5A2A" w:rsidRDefault="004C5A2A" w:rsidP="004C5A2A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</w:p>
        </w:tc>
        <w:tc>
          <w:tcPr>
            <w:tcW w:w="4190" w:type="dxa"/>
          </w:tcPr>
          <w:p w:rsidR="004C5A2A" w:rsidRDefault="004C5A2A" w:rsidP="004C5A2A">
            <w:pPr>
              <w:pStyle w:val="TableParagraph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13.45 – 14.30</w:t>
            </w:r>
          </w:p>
        </w:tc>
      </w:tr>
      <w:tr w:rsidR="004C5A2A" w:rsidTr="004C5A2A">
        <w:trPr>
          <w:trHeight w:val="172"/>
        </w:trPr>
        <w:tc>
          <w:tcPr>
            <w:tcW w:w="1539" w:type="dxa"/>
          </w:tcPr>
          <w:p w:rsidR="004C5A2A" w:rsidRDefault="004C5A2A" w:rsidP="004C5A2A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</w:p>
        </w:tc>
        <w:tc>
          <w:tcPr>
            <w:tcW w:w="4190" w:type="dxa"/>
          </w:tcPr>
          <w:p w:rsidR="004C5A2A" w:rsidRDefault="004C5A2A" w:rsidP="004C5A2A">
            <w:pPr>
              <w:pStyle w:val="TableParagraph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14.40 – 15.25 </w:t>
            </w:r>
          </w:p>
        </w:tc>
      </w:tr>
    </w:tbl>
    <w:p w:rsidR="004C5A2A" w:rsidRDefault="004C5A2A" w:rsidP="004C5A2A">
      <w:pPr>
        <w:pStyle w:val="a5"/>
        <w:numPr>
          <w:ilvl w:val="1"/>
          <w:numId w:val="1"/>
        </w:numPr>
        <w:tabs>
          <w:tab w:val="left" w:pos="1193"/>
        </w:tabs>
        <w:rPr>
          <w:sz w:val="24"/>
        </w:rPr>
      </w:pPr>
      <w:r>
        <w:rPr>
          <w:sz w:val="24"/>
        </w:rPr>
        <w:t>Режим 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</w:p>
    <w:p w:rsidR="002D3EF1" w:rsidRDefault="002D3EF1" w:rsidP="002D3EF1">
      <w:pPr>
        <w:tabs>
          <w:tab w:val="left" w:pos="1193"/>
        </w:tabs>
        <w:rPr>
          <w:sz w:val="24"/>
        </w:rPr>
      </w:pPr>
    </w:p>
    <w:p w:rsidR="002D3EF1" w:rsidRDefault="002D3EF1" w:rsidP="002D3EF1">
      <w:pPr>
        <w:tabs>
          <w:tab w:val="left" w:pos="1193"/>
        </w:tabs>
        <w:rPr>
          <w:sz w:val="24"/>
        </w:rPr>
      </w:pPr>
    </w:p>
    <w:p w:rsidR="002D3EF1" w:rsidRDefault="002D3EF1" w:rsidP="002D3EF1">
      <w:pPr>
        <w:tabs>
          <w:tab w:val="left" w:pos="1193"/>
        </w:tabs>
        <w:rPr>
          <w:sz w:val="24"/>
        </w:rPr>
      </w:pPr>
    </w:p>
    <w:p w:rsidR="002D3EF1" w:rsidRDefault="002D3EF1" w:rsidP="002D3EF1">
      <w:pPr>
        <w:tabs>
          <w:tab w:val="left" w:pos="1193"/>
        </w:tabs>
        <w:rPr>
          <w:sz w:val="24"/>
        </w:rPr>
      </w:pPr>
    </w:p>
    <w:p w:rsidR="002D3EF1" w:rsidRDefault="002D3EF1" w:rsidP="002D3EF1">
      <w:pPr>
        <w:tabs>
          <w:tab w:val="left" w:pos="1193"/>
        </w:tabs>
        <w:rPr>
          <w:sz w:val="24"/>
        </w:rPr>
      </w:pPr>
    </w:p>
    <w:p w:rsidR="002D3EF1" w:rsidRDefault="002D3EF1" w:rsidP="002D3EF1">
      <w:pPr>
        <w:tabs>
          <w:tab w:val="left" w:pos="1193"/>
        </w:tabs>
        <w:rPr>
          <w:sz w:val="24"/>
        </w:rPr>
      </w:pPr>
    </w:p>
    <w:p w:rsidR="002D3EF1" w:rsidRDefault="002D3EF1" w:rsidP="002D3EF1">
      <w:pPr>
        <w:tabs>
          <w:tab w:val="left" w:pos="1193"/>
        </w:tabs>
        <w:rPr>
          <w:sz w:val="24"/>
        </w:rPr>
      </w:pPr>
    </w:p>
    <w:p w:rsidR="002D3EF1" w:rsidRPr="002D3EF1" w:rsidRDefault="002D3EF1" w:rsidP="002D3EF1">
      <w:pPr>
        <w:pStyle w:val="a5"/>
        <w:numPr>
          <w:ilvl w:val="1"/>
          <w:numId w:val="1"/>
        </w:numPr>
        <w:tabs>
          <w:tab w:val="left" w:pos="1193"/>
        </w:tabs>
        <w:rPr>
          <w:sz w:val="24"/>
        </w:rPr>
      </w:pPr>
      <w:r w:rsidRPr="002D3EF1">
        <w:rPr>
          <w:sz w:val="24"/>
          <w:szCs w:val="24"/>
        </w:rPr>
        <w:t>Продолжительность перемен между уроками составляет 10, 20 минут.</w:t>
      </w:r>
    </w:p>
    <w:p w:rsidR="002D3EF1" w:rsidRPr="002D3EF1" w:rsidRDefault="002D3EF1" w:rsidP="002D3EF1">
      <w:pPr>
        <w:pStyle w:val="a5"/>
        <w:numPr>
          <w:ilvl w:val="1"/>
          <w:numId w:val="1"/>
        </w:numPr>
        <w:tabs>
          <w:tab w:val="left" w:pos="1193"/>
        </w:tabs>
        <w:rPr>
          <w:sz w:val="24"/>
        </w:rPr>
      </w:pPr>
      <w:r w:rsidRPr="00C70F26">
        <w:rPr>
          <w:sz w:val="24"/>
          <w:szCs w:val="24"/>
        </w:rPr>
        <w:t>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 Постановлением главного государственного санитарного врача РФ от 29</w:t>
      </w:r>
      <w:r>
        <w:rPr>
          <w:sz w:val="24"/>
          <w:szCs w:val="24"/>
        </w:rPr>
        <w:t xml:space="preserve"> декабря </w:t>
      </w:r>
      <w:r w:rsidRPr="00C70F26">
        <w:rPr>
          <w:sz w:val="24"/>
          <w:szCs w:val="24"/>
        </w:rPr>
        <w:t>2010</w:t>
      </w:r>
      <w:r>
        <w:rPr>
          <w:sz w:val="24"/>
          <w:szCs w:val="24"/>
        </w:rPr>
        <w:t xml:space="preserve"> г.</w:t>
      </w:r>
      <w:r w:rsidRPr="00C70F26">
        <w:rPr>
          <w:sz w:val="24"/>
          <w:szCs w:val="24"/>
        </w:rPr>
        <w:t xml:space="preserve"> № 189.</w:t>
      </w:r>
    </w:p>
    <w:p w:rsidR="002D3EF1" w:rsidRDefault="002D3EF1" w:rsidP="002D3EF1">
      <w:pPr>
        <w:tabs>
          <w:tab w:val="left" w:pos="1193"/>
        </w:tabs>
        <w:rPr>
          <w:sz w:val="24"/>
        </w:rPr>
      </w:pPr>
    </w:p>
    <w:p w:rsidR="002D3EF1" w:rsidRDefault="002D3EF1" w:rsidP="002D3EF1">
      <w:pPr>
        <w:tabs>
          <w:tab w:val="left" w:pos="1193"/>
        </w:tabs>
        <w:rPr>
          <w:sz w:val="24"/>
        </w:rPr>
      </w:pPr>
    </w:p>
    <w:p w:rsidR="002D3EF1" w:rsidRDefault="002D3EF1" w:rsidP="002D3EF1">
      <w:pPr>
        <w:tabs>
          <w:tab w:val="left" w:pos="1193"/>
        </w:tabs>
        <w:rPr>
          <w:sz w:val="24"/>
        </w:rPr>
      </w:pPr>
    </w:p>
    <w:p w:rsidR="004C5A2A" w:rsidRPr="004C5A2A" w:rsidRDefault="004C5A2A" w:rsidP="004C5A2A">
      <w:pPr>
        <w:tabs>
          <w:tab w:val="left" w:pos="1193"/>
        </w:tabs>
        <w:rPr>
          <w:sz w:val="24"/>
        </w:rPr>
      </w:pPr>
    </w:p>
    <w:p w:rsidR="004C5A2A" w:rsidRPr="004C5A2A" w:rsidRDefault="004C5A2A">
      <w:pPr>
        <w:rPr>
          <w:rFonts w:ascii="Times New Roman" w:hAnsi="Times New Roman" w:cs="Times New Roman"/>
          <w:b/>
        </w:rPr>
      </w:pPr>
    </w:p>
    <w:sectPr w:rsidR="004C5A2A" w:rsidRPr="004C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438C8"/>
    <w:multiLevelType w:val="hybridMultilevel"/>
    <w:tmpl w:val="D76E43B4"/>
    <w:lvl w:ilvl="0" w:tplc="52B8C382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4CD67E59"/>
    <w:multiLevelType w:val="hybridMultilevel"/>
    <w:tmpl w:val="0344B772"/>
    <w:lvl w:ilvl="0" w:tplc="411082C2">
      <w:start w:val="2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DB7A8A7C">
      <w:start w:val="1"/>
      <w:numFmt w:val="decimal"/>
      <w:lvlText w:val="%2)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35EE774A">
      <w:numFmt w:val="bullet"/>
      <w:lvlText w:val="•"/>
      <w:lvlJc w:val="left"/>
      <w:pPr>
        <w:ind w:left="2194" w:hanging="360"/>
      </w:pPr>
      <w:rPr>
        <w:rFonts w:hint="default"/>
        <w:lang w:val="ru-RU" w:eastAsia="ru-RU" w:bidi="ru-RU"/>
      </w:rPr>
    </w:lvl>
    <w:lvl w:ilvl="3" w:tplc="ECA0690E">
      <w:numFmt w:val="bullet"/>
      <w:lvlText w:val="•"/>
      <w:lvlJc w:val="left"/>
      <w:pPr>
        <w:ind w:left="3188" w:hanging="360"/>
      </w:pPr>
      <w:rPr>
        <w:rFonts w:hint="default"/>
        <w:lang w:val="ru-RU" w:eastAsia="ru-RU" w:bidi="ru-RU"/>
      </w:rPr>
    </w:lvl>
    <w:lvl w:ilvl="4" w:tplc="D69CE070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5" w:tplc="A272A01E">
      <w:numFmt w:val="bullet"/>
      <w:lvlText w:val="•"/>
      <w:lvlJc w:val="left"/>
      <w:pPr>
        <w:ind w:left="5176" w:hanging="360"/>
      </w:pPr>
      <w:rPr>
        <w:rFonts w:hint="default"/>
        <w:lang w:val="ru-RU" w:eastAsia="ru-RU" w:bidi="ru-RU"/>
      </w:rPr>
    </w:lvl>
    <w:lvl w:ilvl="6" w:tplc="0D70F50E">
      <w:numFmt w:val="bullet"/>
      <w:lvlText w:val="•"/>
      <w:lvlJc w:val="left"/>
      <w:pPr>
        <w:ind w:left="6170" w:hanging="360"/>
      </w:pPr>
      <w:rPr>
        <w:rFonts w:hint="default"/>
        <w:lang w:val="ru-RU" w:eastAsia="ru-RU" w:bidi="ru-RU"/>
      </w:rPr>
    </w:lvl>
    <w:lvl w:ilvl="7" w:tplc="D7EC2610">
      <w:numFmt w:val="bullet"/>
      <w:lvlText w:val="•"/>
      <w:lvlJc w:val="left"/>
      <w:pPr>
        <w:ind w:left="7164" w:hanging="360"/>
      </w:pPr>
      <w:rPr>
        <w:rFonts w:hint="default"/>
        <w:lang w:val="ru-RU" w:eastAsia="ru-RU" w:bidi="ru-RU"/>
      </w:rPr>
    </w:lvl>
    <w:lvl w:ilvl="8" w:tplc="85C65EE6">
      <w:numFmt w:val="bullet"/>
      <w:lvlText w:val="•"/>
      <w:lvlJc w:val="left"/>
      <w:pPr>
        <w:ind w:left="8158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2A"/>
    <w:rsid w:val="000179C3"/>
    <w:rsid w:val="002D3EF1"/>
    <w:rsid w:val="00402CAA"/>
    <w:rsid w:val="004C5A2A"/>
    <w:rsid w:val="007F4C7E"/>
    <w:rsid w:val="00C64D0A"/>
    <w:rsid w:val="00D03C10"/>
    <w:rsid w:val="00E5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7373F-41E5-4F80-AA73-F45F1C0B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5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5A2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4C5A2A"/>
    <w:pPr>
      <w:widowControl w:val="0"/>
      <w:autoSpaceDE w:val="0"/>
      <w:autoSpaceDN w:val="0"/>
      <w:spacing w:after="0" w:line="240" w:lineRule="auto"/>
      <w:ind w:left="832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C5A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C5A2A"/>
    <w:pPr>
      <w:widowControl w:val="0"/>
      <w:autoSpaceDE w:val="0"/>
      <w:autoSpaceDN w:val="0"/>
      <w:spacing w:after="0" w:line="240" w:lineRule="auto"/>
      <w:ind w:left="832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4C5A2A"/>
    <w:pPr>
      <w:widowControl w:val="0"/>
      <w:autoSpaceDE w:val="0"/>
      <w:autoSpaceDN w:val="0"/>
      <w:spacing w:after="0" w:line="240" w:lineRule="auto"/>
      <w:ind w:left="832" w:hanging="36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C5A2A"/>
    <w:pPr>
      <w:widowControl w:val="0"/>
      <w:autoSpaceDE w:val="0"/>
      <w:autoSpaceDN w:val="0"/>
      <w:spacing w:after="0" w:line="256" w:lineRule="exact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64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6</cp:revision>
  <cp:lastPrinted>2018-09-19T09:10:00Z</cp:lastPrinted>
  <dcterms:created xsi:type="dcterms:W3CDTF">2018-09-19T08:33:00Z</dcterms:created>
  <dcterms:modified xsi:type="dcterms:W3CDTF">2024-11-26T11:12:00Z</dcterms:modified>
</cp:coreProperties>
</file>